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01931" w14:textId="33DF4CD7" w:rsidR="00190195" w:rsidRPr="00190195" w:rsidRDefault="00190195" w:rsidP="00190195">
      <w:pPr>
        <w:rPr>
          <w:b/>
          <w:bCs/>
        </w:rPr>
      </w:pPr>
      <w:r w:rsidRPr="00190195">
        <w:rPr>
          <w:b/>
          <w:bCs/>
        </w:rPr>
        <w:t xml:space="preserve">Załącznik </w:t>
      </w:r>
      <w:r w:rsidR="008210DF">
        <w:rPr>
          <w:b/>
          <w:bCs/>
        </w:rPr>
        <w:t>6</w:t>
      </w:r>
      <w:r w:rsidR="006D28D3">
        <w:rPr>
          <w:b/>
          <w:bCs/>
        </w:rPr>
        <w:t xml:space="preserve"> do OPU</w:t>
      </w:r>
    </w:p>
    <w:p w14:paraId="380A1EF1" w14:textId="542C5102" w:rsidR="00190195" w:rsidRDefault="00190195" w:rsidP="00190195">
      <w:pPr>
        <w:rPr>
          <w:b/>
          <w:bCs/>
        </w:rPr>
      </w:pPr>
      <w:r w:rsidRPr="00190195">
        <w:rPr>
          <w:b/>
          <w:bCs/>
        </w:rPr>
        <w:t>Wykonania nowej konstrukcji 8szt. studni multimedialnych wraz z instalacją ekranu LED, w module 02.</w:t>
      </w:r>
    </w:p>
    <w:p w14:paraId="44EC5530" w14:textId="77777777" w:rsidR="00190195" w:rsidRPr="00190195" w:rsidRDefault="00190195" w:rsidP="00190195">
      <w:pPr>
        <w:rPr>
          <w:b/>
          <w:bCs/>
        </w:rPr>
      </w:pPr>
    </w:p>
    <w:p w14:paraId="7762A060" w14:textId="7A2B77CE" w:rsidR="00190195" w:rsidRPr="00190195" w:rsidRDefault="0067137B" w:rsidP="00190195">
      <w:pPr>
        <w:rPr>
          <w:b/>
          <w:bCs/>
        </w:rPr>
      </w:pPr>
      <w:r>
        <w:rPr>
          <w:b/>
          <w:bCs/>
        </w:rPr>
        <w:t>Parametry</w:t>
      </w:r>
      <w:r w:rsidR="00190195" w:rsidRPr="00190195">
        <w:rPr>
          <w:b/>
          <w:bCs/>
        </w:rPr>
        <w:t xml:space="preserve"> techniczne – ekran LED</w:t>
      </w:r>
    </w:p>
    <w:p w14:paraId="1DAF7ECF" w14:textId="77777777" w:rsidR="00190195" w:rsidRPr="00190195" w:rsidRDefault="00190195" w:rsidP="00190195">
      <w:r w:rsidRPr="00190195">
        <w:t>W ramach zamówienia należy dostarczyć i zainstalować 8 ekranów LED o następujących parametrach minimalnych:</w:t>
      </w:r>
    </w:p>
    <w:p w14:paraId="70A08F75" w14:textId="77777777" w:rsidR="00190195" w:rsidRPr="00190195" w:rsidRDefault="00190195" w:rsidP="00190195">
      <w:pPr>
        <w:pStyle w:val="Akapitzlist"/>
        <w:numPr>
          <w:ilvl w:val="0"/>
          <w:numId w:val="9"/>
        </w:numPr>
      </w:pPr>
      <w:r w:rsidRPr="00190195">
        <w:t>kształt: okrągły, gładka krawędź (bez ząbków),</w:t>
      </w:r>
    </w:p>
    <w:p w14:paraId="5AAC678D" w14:textId="77777777" w:rsidR="00190195" w:rsidRPr="00190195" w:rsidRDefault="00190195" w:rsidP="00190195">
      <w:pPr>
        <w:pStyle w:val="Akapitzlist"/>
        <w:numPr>
          <w:ilvl w:val="0"/>
          <w:numId w:val="9"/>
        </w:numPr>
      </w:pPr>
      <w:r w:rsidRPr="00190195">
        <w:t>średnica: 100 cm,</w:t>
      </w:r>
    </w:p>
    <w:p w14:paraId="230D635E" w14:textId="77777777" w:rsidR="00190195" w:rsidRPr="00190195" w:rsidRDefault="00190195" w:rsidP="00190195">
      <w:pPr>
        <w:pStyle w:val="Akapitzlist"/>
        <w:numPr>
          <w:ilvl w:val="0"/>
          <w:numId w:val="9"/>
        </w:numPr>
      </w:pPr>
      <w:r w:rsidRPr="00190195">
        <w:t>jasność: min. 600 nitów,</w:t>
      </w:r>
    </w:p>
    <w:p w14:paraId="53A9CA24" w14:textId="77777777" w:rsidR="00190195" w:rsidRPr="00190195" w:rsidRDefault="00190195" w:rsidP="00190195">
      <w:pPr>
        <w:pStyle w:val="Akapitzlist"/>
        <w:numPr>
          <w:ilvl w:val="0"/>
          <w:numId w:val="9"/>
        </w:numPr>
      </w:pPr>
      <w:proofErr w:type="spellStart"/>
      <w:r w:rsidRPr="00190195">
        <w:t>pixel</w:t>
      </w:r>
      <w:proofErr w:type="spellEnd"/>
      <w:r w:rsidRPr="00190195">
        <w:t xml:space="preserve"> </w:t>
      </w:r>
      <w:proofErr w:type="spellStart"/>
      <w:r w:rsidRPr="00190195">
        <w:t>pitch</w:t>
      </w:r>
      <w:proofErr w:type="spellEnd"/>
      <w:r w:rsidRPr="00190195">
        <w:t>: max. P1.25,</w:t>
      </w:r>
    </w:p>
    <w:p w14:paraId="33BC9B60" w14:textId="77777777" w:rsidR="00190195" w:rsidRPr="00190195" w:rsidRDefault="00190195" w:rsidP="00190195">
      <w:pPr>
        <w:pStyle w:val="Akapitzlist"/>
        <w:numPr>
          <w:ilvl w:val="0"/>
          <w:numId w:val="9"/>
        </w:numPr>
      </w:pPr>
      <w:r w:rsidRPr="00190195">
        <w:t>technologia SMD z powłoką ochronną GOB,</w:t>
      </w:r>
    </w:p>
    <w:p w14:paraId="65A1729C" w14:textId="77777777" w:rsidR="00190195" w:rsidRPr="00190195" w:rsidRDefault="00190195" w:rsidP="00190195">
      <w:pPr>
        <w:pStyle w:val="Akapitzlist"/>
        <w:numPr>
          <w:ilvl w:val="0"/>
          <w:numId w:val="9"/>
        </w:numPr>
      </w:pPr>
      <w:r w:rsidRPr="00190195">
        <w:t>serwis: dostęp od frontu,</w:t>
      </w:r>
    </w:p>
    <w:p w14:paraId="7DB6C879" w14:textId="77777777" w:rsidR="00190195" w:rsidRPr="00190195" w:rsidRDefault="00190195" w:rsidP="00190195">
      <w:pPr>
        <w:pStyle w:val="Akapitzlist"/>
        <w:numPr>
          <w:ilvl w:val="0"/>
          <w:numId w:val="9"/>
        </w:numPr>
      </w:pPr>
      <w:r w:rsidRPr="00190195">
        <w:t xml:space="preserve">częstotliwość odświeżania: min. 3840 </w:t>
      </w:r>
      <w:proofErr w:type="spellStart"/>
      <w:r w:rsidRPr="00190195">
        <w:t>Hz</w:t>
      </w:r>
      <w:proofErr w:type="spellEnd"/>
      <w:r w:rsidRPr="00190195">
        <w:t>,</w:t>
      </w:r>
    </w:p>
    <w:p w14:paraId="6835C92F" w14:textId="77777777" w:rsidR="00190195" w:rsidRPr="00190195" w:rsidRDefault="00190195" w:rsidP="00190195">
      <w:pPr>
        <w:pStyle w:val="Akapitzlist"/>
        <w:numPr>
          <w:ilvl w:val="0"/>
          <w:numId w:val="9"/>
        </w:numPr>
      </w:pPr>
      <w:r w:rsidRPr="00190195">
        <w:t>kompletność: karty odbiorcze i niezależny procesor wideo dla każdego ekranu,</w:t>
      </w:r>
    </w:p>
    <w:p w14:paraId="7273FA65" w14:textId="77777777" w:rsidR="00190195" w:rsidRPr="00190195" w:rsidRDefault="00190195" w:rsidP="00190195">
      <w:pPr>
        <w:pStyle w:val="Akapitzlist"/>
        <w:numPr>
          <w:ilvl w:val="0"/>
          <w:numId w:val="9"/>
        </w:numPr>
      </w:pPr>
      <w:r w:rsidRPr="00190195">
        <w:t>średni pobór mocy: max. 180 W/m²,</w:t>
      </w:r>
    </w:p>
    <w:p w14:paraId="6659EB3A" w14:textId="77777777" w:rsidR="00190195" w:rsidRPr="00190195" w:rsidRDefault="00190195" w:rsidP="00190195">
      <w:pPr>
        <w:pStyle w:val="Akapitzlist"/>
        <w:numPr>
          <w:ilvl w:val="0"/>
          <w:numId w:val="9"/>
        </w:numPr>
      </w:pPr>
      <w:r w:rsidRPr="00190195">
        <w:t>grubość: max. 85 mm.</w:t>
      </w:r>
    </w:p>
    <w:p w14:paraId="4C4B149D" w14:textId="77777777" w:rsidR="00190195" w:rsidRDefault="00190195" w:rsidP="00190195"/>
    <w:p w14:paraId="35EA692A" w14:textId="77777777" w:rsidR="002036CC" w:rsidRPr="002036CC" w:rsidRDefault="002036CC" w:rsidP="002036CC">
      <w:pPr>
        <w:rPr>
          <w:b/>
          <w:bCs/>
        </w:rPr>
      </w:pPr>
      <w:r w:rsidRPr="002036CC">
        <w:rPr>
          <w:b/>
          <w:bCs/>
        </w:rPr>
        <w:t>Uwaga</w:t>
      </w:r>
    </w:p>
    <w:p w14:paraId="7CD133EA" w14:textId="77777777" w:rsidR="002036CC" w:rsidRPr="002036CC" w:rsidRDefault="002036CC" w:rsidP="002036CC">
      <w:r w:rsidRPr="002036CC">
        <w:t>Ostateczne wymiary ekranów LED należy potwierdzić podczas wizji lokalnej przed rozpoczęciem realizacji zamówienia.</w:t>
      </w:r>
    </w:p>
    <w:p w14:paraId="00C1990A" w14:textId="77777777" w:rsidR="002036CC" w:rsidRPr="002036CC" w:rsidRDefault="002036CC" w:rsidP="002036CC">
      <w:pPr>
        <w:rPr>
          <w:u w:val="single"/>
        </w:rPr>
      </w:pPr>
      <w:r w:rsidRPr="002036CC">
        <w:rPr>
          <w:u w:val="single"/>
        </w:rPr>
        <w:t>Rysunek poglądowy stanowiska</w:t>
      </w:r>
    </w:p>
    <w:p w14:paraId="426C7FB2" w14:textId="77777777" w:rsidR="002036CC" w:rsidRPr="00190195" w:rsidRDefault="002036CC" w:rsidP="00190195"/>
    <w:p w14:paraId="71B09844" w14:textId="1CFF0084" w:rsidR="000830E7" w:rsidRDefault="00190195">
      <w:r w:rsidRPr="00384439">
        <w:rPr>
          <w:noProof/>
        </w:rPr>
        <w:drawing>
          <wp:inline distT="0" distB="0" distL="0" distR="0" wp14:anchorId="7DC37D4C" wp14:editId="4FAAD966">
            <wp:extent cx="2219325" cy="1491605"/>
            <wp:effectExtent l="0" t="0" r="0" b="0"/>
            <wp:docPr id="1963868347" name="Obraz 1" descr="Obraz zawierający szkic, linia, Prostokąt, rys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626320" name="Obraz 1" descr="Obraz zawierający szkic, linia, Prostokąt, rysowanie&#10;&#10;Zawartość wygenerowana przez AI może być niepoprawna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38988" cy="1504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DAF00" w14:textId="77777777" w:rsidR="002036CC" w:rsidRDefault="002036CC"/>
    <w:sectPr w:rsidR="002036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4221"/>
    <w:multiLevelType w:val="multilevel"/>
    <w:tmpl w:val="C9320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B0DD2"/>
    <w:multiLevelType w:val="multilevel"/>
    <w:tmpl w:val="5660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865436"/>
    <w:multiLevelType w:val="multilevel"/>
    <w:tmpl w:val="17A6C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A43BCA"/>
    <w:multiLevelType w:val="multilevel"/>
    <w:tmpl w:val="CD0A6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442879"/>
    <w:multiLevelType w:val="multilevel"/>
    <w:tmpl w:val="C9320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B847DB4"/>
    <w:multiLevelType w:val="multilevel"/>
    <w:tmpl w:val="09F8C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A62F19"/>
    <w:multiLevelType w:val="multilevel"/>
    <w:tmpl w:val="D2C44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A33BB5"/>
    <w:multiLevelType w:val="multilevel"/>
    <w:tmpl w:val="D2C44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B85204"/>
    <w:multiLevelType w:val="multilevel"/>
    <w:tmpl w:val="17A6C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B78176D"/>
    <w:multiLevelType w:val="multilevel"/>
    <w:tmpl w:val="5660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A426DE"/>
    <w:multiLevelType w:val="multilevel"/>
    <w:tmpl w:val="BBEE4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8D6755"/>
    <w:multiLevelType w:val="multilevel"/>
    <w:tmpl w:val="D2C44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010460">
    <w:abstractNumId w:val="10"/>
  </w:num>
  <w:num w:numId="2" w16cid:durableId="806894063">
    <w:abstractNumId w:val="1"/>
  </w:num>
  <w:num w:numId="3" w16cid:durableId="1153597409">
    <w:abstractNumId w:val="9"/>
  </w:num>
  <w:num w:numId="4" w16cid:durableId="424040940">
    <w:abstractNumId w:val="8"/>
  </w:num>
  <w:num w:numId="5" w16cid:durableId="1887913193">
    <w:abstractNumId w:val="11"/>
  </w:num>
  <w:num w:numId="6" w16cid:durableId="401686801">
    <w:abstractNumId w:val="7"/>
  </w:num>
  <w:num w:numId="7" w16cid:durableId="538518948">
    <w:abstractNumId w:val="6"/>
  </w:num>
  <w:num w:numId="8" w16cid:durableId="856768917">
    <w:abstractNumId w:val="2"/>
  </w:num>
  <w:num w:numId="9" w16cid:durableId="530269919">
    <w:abstractNumId w:val="3"/>
  </w:num>
  <w:num w:numId="10" w16cid:durableId="1660108886">
    <w:abstractNumId w:val="4"/>
  </w:num>
  <w:num w:numId="11" w16cid:durableId="1226647030">
    <w:abstractNumId w:val="0"/>
  </w:num>
  <w:num w:numId="12" w16cid:durableId="9580272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KNrnDwHvUX6my/sP1agjWBSsUvbqCrJtJABW50DHsvtyVN4BDAD8hBVFEhgF/BmZ447dZThg/IyFUZrqD3UimQ==" w:salt="nzf8gBmumuCetJFTOqV8Z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195"/>
    <w:rsid w:val="000830E7"/>
    <w:rsid w:val="00190195"/>
    <w:rsid w:val="002036CC"/>
    <w:rsid w:val="004B38E0"/>
    <w:rsid w:val="0067137B"/>
    <w:rsid w:val="006D28D3"/>
    <w:rsid w:val="006F7CE7"/>
    <w:rsid w:val="0072068B"/>
    <w:rsid w:val="008210DF"/>
    <w:rsid w:val="00B96D48"/>
    <w:rsid w:val="00CA6FDD"/>
    <w:rsid w:val="00D64B91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41388"/>
  <w15:chartTrackingRefBased/>
  <w15:docId w15:val="{050DFE5F-C68B-4141-809D-193D66F5F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0195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01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01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01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01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01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01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01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01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01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01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01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01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019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019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01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01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01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01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01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01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01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01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01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01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01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019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01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019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01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110</Words>
  <Characters>660</Characters>
  <Application>Microsoft Office Word</Application>
  <DocSecurity>8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Słomka, Artur</dc:creator>
  <cp:keywords/>
  <dc:description/>
  <cp:lastModifiedBy>Wilk-Stanaszek, Ewa Magdalena</cp:lastModifiedBy>
  <cp:revision>6</cp:revision>
  <dcterms:created xsi:type="dcterms:W3CDTF">2026-02-10T10:19:00Z</dcterms:created>
  <dcterms:modified xsi:type="dcterms:W3CDTF">2026-05-11T08:30:00Z</dcterms:modified>
</cp:coreProperties>
</file>